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>Plan ve Bütçe, İçişleri, Çevre ve Sağlık, Sanayi ve Ticaret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07.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0567A">
        <w:rPr>
          <w:rFonts w:ascii="Bookman Old Style" w:hAnsi="Bookman Old Style"/>
          <w:b/>
          <w:i/>
          <w:sz w:val="24"/>
          <w:szCs w:val="24"/>
        </w:rPr>
        <w:t>53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0567A" w:rsidRPr="00D0567A" w:rsidRDefault="00495DF9" w:rsidP="00D0567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Çukurören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114 ada, 7 – 8 – 9 – 10 parsel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taşınmazlarda “akaryakıt ve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lpg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servis istasyonu” yapmak amacıyla hazırlanan 1/1000 ölçekli uygulama imar planı değerlendirilmiş olup; değerlendirme sonucu ekli rapor tanzim edilmiştir. </w:t>
      </w:r>
    </w:p>
    <w:p w:rsidR="009F1FA8" w:rsidRPr="0009293D" w:rsidRDefault="00D0567A" w:rsidP="00D0567A">
      <w:pPr>
        <w:pStyle w:val="AralkYok"/>
        <w:ind w:firstLine="708"/>
        <w:jc w:val="both"/>
        <w:rPr>
          <w:rFonts w:ascii="Bookman Old Style" w:hAnsi="Bookman Old Style"/>
        </w:rPr>
      </w:pPr>
      <w:proofErr w:type="spellStart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>g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ulama imar planının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</w:t>
      </w:r>
      <w:r>
        <w:rPr>
          <w:rFonts w:ascii="Bookman Old Style" w:hAnsi="Bookman Old Style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bookmarkStart w:id="0" w:name="_GoBack"/>
      <w:bookmarkEnd w:id="0"/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0B784F" w:rsidRDefault="00D0567A" w:rsidP="00D0567A">
      <w:pPr>
        <w:pStyle w:val="AralkYok"/>
        <w:ind w:left="1985" w:hanging="1985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İmar ve Bayındırlık, Plan ve Bütçe, İçişleri, Çevre ve Sağlık, Sanayi ve Ticaret</w:t>
      </w:r>
    </w:p>
    <w:p w:rsid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</w:t>
      </w: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39DE62D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46CB4-02E7-45B4-8C34-F4CEAAB9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2019-06-11T11:08:00Z</dcterms:created>
  <dcterms:modified xsi:type="dcterms:W3CDTF">2019-06-11T11:08:00Z</dcterms:modified>
</cp:coreProperties>
</file>